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r>
        <w:rPr>
          <w:rFonts w:hint="eastAsia"/>
          <w:b/>
          <w:sz w:val="48"/>
          <w:szCs w:val="48"/>
        </w:rPr>
        <w:t xml:space="preserve">   说明告知</w:t>
      </w:r>
    </w:p>
    <w:p>
      <w:pPr>
        <w:rPr>
          <w:b/>
          <w:sz w:val="28"/>
          <w:szCs w:val="28"/>
        </w:rPr>
      </w:pPr>
      <w:r>
        <w:rPr>
          <w:rFonts w:hint="eastAsia"/>
          <w:b/>
          <w:sz w:val="28"/>
          <w:szCs w:val="28"/>
        </w:rPr>
        <w:t>尊敬的广大客户朋友们</w:t>
      </w:r>
    </w:p>
    <w:p>
      <w:pPr>
        <w:rPr>
          <w:b/>
          <w:sz w:val="28"/>
          <w:szCs w:val="28"/>
        </w:rPr>
      </w:pPr>
      <w:r>
        <w:rPr>
          <w:rFonts w:hint="eastAsia"/>
          <w:b/>
          <w:sz w:val="28"/>
          <w:szCs w:val="28"/>
        </w:rPr>
        <w:t xml:space="preserve">    大家好:</w:t>
      </w:r>
    </w:p>
    <w:p>
      <w:pPr>
        <w:ind w:firstLine="562" w:firstLineChars="200"/>
        <w:rPr>
          <w:b/>
          <w:sz w:val="28"/>
          <w:szCs w:val="28"/>
        </w:rPr>
      </w:pPr>
      <w:r>
        <w:rPr>
          <w:rFonts w:hint="eastAsia"/>
          <w:b/>
          <w:sz w:val="28"/>
          <w:szCs w:val="28"/>
        </w:rPr>
        <w:t>近期接收到不少整机厂朋友和终端机床使用朋友的电话、信息反馈，朋友们反馈有其他公司采购、销售冒充我司台正机床光机（机床编号、合格证编号和主轴编号与我司一致），他们可能采购到假冒我司的机床光机，要求给予进一步核实他们采购的是否是我司出厂的机床。对于一些以我公司出厂的产品名誉向客户销售光机和整机的行为，严重侵害了我公司合法利益，并对我公司忠实用户和关心、帮助、维护我司机床品牌声誉的朋友造成伤害和严重影响。为保障我司忠实用户和朋友把受到的欺骗及伤害尽量降到最低，我公司特此提醒广大客户：</w:t>
      </w:r>
    </w:p>
    <w:p>
      <w:pPr>
        <w:ind w:firstLine="703" w:firstLineChars="250"/>
        <w:rPr>
          <w:b/>
          <w:sz w:val="28"/>
          <w:szCs w:val="28"/>
        </w:rPr>
      </w:pPr>
      <w:r>
        <w:rPr>
          <w:rFonts w:hint="eastAsia"/>
          <w:b/>
          <w:sz w:val="28"/>
          <w:szCs w:val="28"/>
        </w:rPr>
        <w:t>一．我集团公司下属各基地生产的光机所配合格证均为统一的有台正集团、“筑森台正”商标和红色防伪金线，我司合格证附后图片。</w:t>
      </w:r>
    </w:p>
    <w:p>
      <w:pPr>
        <w:ind w:firstLine="703" w:firstLineChars="250"/>
        <w:rPr>
          <w:b/>
          <w:sz w:val="28"/>
          <w:szCs w:val="28"/>
        </w:rPr>
      </w:pPr>
      <w:r>
        <w:rPr>
          <w:rFonts w:hint="eastAsia"/>
          <w:b/>
          <w:sz w:val="28"/>
          <w:szCs w:val="28"/>
        </w:rPr>
        <w:t>二．所有客户朋友可通过我司官网：www.tzlmt.com访问,可以通过手机、电脑等终端上查询真伪并获取相关信息（查询时按台正机床真伪查询操作指南进行，查询指南附后）。</w:t>
      </w:r>
    </w:p>
    <w:p>
      <w:pPr>
        <w:ind w:firstLine="703" w:firstLineChars="250"/>
        <w:rPr>
          <w:b/>
          <w:sz w:val="28"/>
          <w:szCs w:val="28"/>
        </w:rPr>
      </w:pPr>
      <w:r>
        <w:rPr>
          <w:rFonts w:hint="eastAsia"/>
          <w:b/>
          <w:sz w:val="28"/>
          <w:szCs w:val="28"/>
        </w:rPr>
        <w:t>三．针对有意仿冒、冒充我司产品的公司，为防止忠实用户朋友的利益受到侵害，若有疑问，可以</w:t>
      </w:r>
      <w:r>
        <w:rPr>
          <w:rFonts w:hint="eastAsia"/>
          <w:b/>
          <w:sz w:val="28"/>
          <w:szCs w:val="28"/>
          <w:lang w:eastAsia="zh-CN"/>
        </w:rPr>
        <w:t>致电</w:t>
      </w:r>
      <w:r>
        <w:rPr>
          <w:rFonts w:hint="eastAsia"/>
          <w:b/>
          <w:sz w:val="28"/>
          <w:szCs w:val="28"/>
        </w:rPr>
        <w:t>我司售后服务中心</w:t>
      </w:r>
      <w:r>
        <w:rPr>
          <w:rFonts w:hint="eastAsia"/>
          <w:b/>
          <w:sz w:val="28"/>
          <w:szCs w:val="28"/>
          <w:lang w:eastAsia="zh-CN"/>
        </w:rPr>
        <w:t>丁康能</w:t>
      </w:r>
      <w:r>
        <w:rPr>
          <w:rFonts w:hint="eastAsia"/>
          <w:b/>
          <w:sz w:val="28"/>
          <w:szCs w:val="28"/>
        </w:rPr>
        <w:t>先生：</w:t>
      </w:r>
      <w:r>
        <w:rPr>
          <w:rFonts w:hint="eastAsia"/>
          <w:b/>
          <w:sz w:val="28"/>
          <w:szCs w:val="28"/>
          <w:lang w:val="en-US" w:eastAsia="zh-CN"/>
        </w:rPr>
        <w:t>13619695338</w:t>
      </w:r>
      <w:r>
        <w:rPr>
          <w:rFonts w:hint="eastAsia"/>
          <w:b/>
          <w:sz w:val="28"/>
          <w:szCs w:val="28"/>
        </w:rPr>
        <w:t>；</w:t>
      </w:r>
      <w:r>
        <w:rPr>
          <w:rFonts w:hint="eastAsia"/>
          <w:b/>
          <w:sz w:val="28"/>
          <w:szCs w:val="28"/>
          <w:lang w:val="en-US" w:eastAsia="zh-CN"/>
        </w:rPr>
        <w:t xml:space="preserve"> </w:t>
      </w:r>
      <w:r>
        <w:rPr>
          <w:rFonts w:hint="eastAsia"/>
          <w:b/>
          <w:sz w:val="28"/>
          <w:szCs w:val="28"/>
        </w:rPr>
        <w:t>进行进一步核实，谨防上当受骗，谢谢！</w:t>
      </w:r>
    </w:p>
    <w:p>
      <w:pPr>
        <w:ind w:firstLine="703" w:firstLineChars="250"/>
        <w:rPr>
          <w:b/>
          <w:sz w:val="28"/>
          <w:szCs w:val="28"/>
        </w:rPr>
      </w:pPr>
      <w:r>
        <w:rPr>
          <w:rFonts w:hint="eastAsia"/>
          <w:b/>
          <w:sz w:val="28"/>
          <w:szCs w:val="28"/>
        </w:rPr>
        <w:t>仿冒图片：</w:t>
      </w:r>
    </w:p>
    <w:p>
      <w:pPr>
        <w:ind w:firstLine="803" w:firstLineChars="250"/>
        <w:rPr>
          <w:b/>
          <w:sz w:val="32"/>
          <w:szCs w:val="32"/>
        </w:rPr>
      </w:pPr>
      <w:r>
        <w:rPr>
          <w:b/>
          <w:sz w:val="32"/>
          <w:szCs w:val="32"/>
        </w:rPr>
        <w:drawing>
          <wp:inline distT="0" distB="0" distL="0" distR="0">
            <wp:extent cx="4505325" cy="2200275"/>
            <wp:effectExtent l="19050" t="0" r="9525" b="0"/>
            <wp:docPr id="1" name="图片 1" descr="C:\Users\ADMINI~1\AppData\Local\Temp\WeChat Files\4802b0869a3370d2fde86772d6e2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4802b0869a3370d2fde86772d6e28be.jpg"/>
                    <pic:cNvPicPr>
                      <a:picLocks noChangeAspect="1" noChangeArrowheads="1"/>
                    </pic:cNvPicPr>
                  </pic:nvPicPr>
                  <pic:blipFill>
                    <a:blip r:embed="rId4" cstate="print"/>
                    <a:srcRect/>
                    <a:stretch>
                      <a:fillRect/>
                    </a:stretch>
                  </pic:blipFill>
                  <pic:spPr>
                    <a:xfrm>
                      <a:off x="0" y="0"/>
                      <a:ext cx="4505090" cy="2200160"/>
                    </a:xfrm>
                    <a:prstGeom prst="rect">
                      <a:avLst/>
                    </a:prstGeom>
                    <a:noFill/>
                    <a:ln w="9525">
                      <a:noFill/>
                      <a:miter lim="800000"/>
                      <a:headEnd/>
                      <a:tailEnd/>
                    </a:ln>
                  </pic:spPr>
                </pic:pic>
              </a:graphicData>
            </a:graphic>
          </wp:inline>
        </w:drawing>
      </w:r>
      <w:r>
        <w:rPr>
          <w:rFonts w:hint="eastAsia"/>
          <w:b/>
          <w:sz w:val="32"/>
          <w:szCs w:val="32"/>
        </w:rPr>
        <w:t xml:space="preserve">                               </w:t>
      </w:r>
    </w:p>
    <w:p>
      <w:pPr>
        <w:rPr>
          <w:b/>
          <w:sz w:val="32"/>
          <w:szCs w:val="32"/>
        </w:rPr>
      </w:pPr>
    </w:p>
    <w:p>
      <w:pPr>
        <w:rPr>
          <w:b/>
          <w:sz w:val="32"/>
          <w:szCs w:val="32"/>
        </w:rPr>
      </w:pPr>
      <w:r>
        <w:rPr>
          <w:rFonts w:hint="eastAsia"/>
          <w:b/>
          <w:sz w:val="32"/>
          <w:szCs w:val="32"/>
        </w:rPr>
        <w:t>我司合格证图片：</w:t>
      </w:r>
    </w:p>
    <w:p>
      <w:pPr>
        <w:rPr>
          <w:b/>
          <w:sz w:val="32"/>
          <w:szCs w:val="32"/>
        </w:rPr>
      </w:pPr>
      <w:r>
        <w:rPr>
          <w:b/>
          <w:sz w:val="32"/>
          <w:szCs w:val="32"/>
        </w:rPr>
        <w:drawing>
          <wp:inline distT="0" distB="0" distL="0" distR="0">
            <wp:extent cx="3267075" cy="3067050"/>
            <wp:effectExtent l="19050" t="0" r="9525" b="0"/>
            <wp:docPr id="6" name="图片 6" descr="C:\Users\ADMINI~1\AppData\Local\Temp\WeChat Files\50a88206113229b6000efc26a99d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50a88206113229b6000efc26a99d1d6.png"/>
                    <pic:cNvPicPr>
                      <a:picLocks noChangeAspect="1" noChangeArrowheads="1"/>
                    </pic:cNvPicPr>
                  </pic:nvPicPr>
                  <pic:blipFill>
                    <a:blip r:embed="rId5" cstate="print"/>
                    <a:srcRect/>
                    <a:stretch>
                      <a:fillRect/>
                    </a:stretch>
                  </pic:blipFill>
                  <pic:spPr>
                    <a:xfrm>
                      <a:off x="0" y="0"/>
                      <a:ext cx="3266619" cy="3066622"/>
                    </a:xfrm>
                    <a:prstGeom prst="rect">
                      <a:avLst/>
                    </a:prstGeom>
                    <a:noFill/>
                    <a:ln w="9525">
                      <a:noFill/>
                      <a:miter lim="800000"/>
                      <a:headEnd/>
                      <a:tailEnd/>
                    </a:ln>
                  </pic:spPr>
                </pic:pic>
              </a:graphicData>
            </a:graphic>
          </wp:inline>
        </w:drawing>
      </w:r>
      <w:r>
        <w:rPr>
          <w:b/>
          <w:sz w:val="32"/>
          <w:szCs w:val="32"/>
        </w:rPr>
        <w:drawing>
          <wp:inline distT="0" distB="0" distL="0" distR="0">
            <wp:extent cx="2978150" cy="3012440"/>
            <wp:effectExtent l="19050" t="0" r="0" b="0"/>
            <wp:docPr id="3" name="图片 3" descr="C:\Users\ADMINI~1\AppData\Local\Temp\WeChat Files\71a5d5ac34916ebee6dc969a5cf3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71a5d5ac34916ebee6dc969a5cf3522.png"/>
                    <pic:cNvPicPr>
                      <a:picLocks noChangeAspect="1" noChangeArrowheads="1"/>
                    </pic:cNvPicPr>
                  </pic:nvPicPr>
                  <pic:blipFill>
                    <a:blip r:embed="rId6" cstate="print"/>
                    <a:srcRect/>
                    <a:stretch>
                      <a:fillRect/>
                    </a:stretch>
                  </pic:blipFill>
                  <pic:spPr>
                    <a:xfrm>
                      <a:off x="0" y="0"/>
                      <a:ext cx="2979179" cy="3013541"/>
                    </a:xfrm>
                    <a:prstGeom prst="rect">
                      <a:avLst/>
                    </a:prstGeom>
                    <a:noFill/>
                    <a:ln w="9525">
                      <a:noFill/>
                      <a:miter lim="800000"/>
                      <a:headEnd/>
                      <a:tailEnd/>
                    </a:ln>
                  </pic:spPr>
                </pic:pic>
              </a:graphicData>
            </a:graphic>
          </wp:inline>
        </w:drawing>
      </w:r>
      <w:r>
        <w:rPr>
          <w:rFonts w:hint="eastAsia"/>
          <w:b/>
          <w:sz w:val="32"/>
          <w:szCs w:val="32"/>
        </w:rPr>
        <w:t xml:space="preserve">  </w:t>
      </w:r>
      <w:r>
        <w:rPr>
          <w:b/>
          <w:sz w:val="32"/>
          <w:szCs w:val="32"/>
        </w:rPr>
        <w:drawing>
          <wp:inline distT="0" distB="0" distL="0" distR="0">
            <wp:extent cx="3081020" cy="2310765"/>
            <wp:effectExtent l="19050" t="0" r="5080" b="0"/>
            <wp:docPr id="4" name="图片 4" descr="C:\Users\ADMINI~1\AppData\Local\Temp\WeChat Files\b2f09863c3294cc7fc48398e7777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b2f09863c3294cc7fc48398e77777ce.jpg"/>
                    <pic:cNvPicPr>
                      <a:picLocks noChangeAspect="1" noChangeArrowheads="1"/>
                    </pic:cNvPicPr>
                  </pic:nvPicPr>
                  <pic:blipFill>
                    <a:blip r:embed="rId7" cstate="print"/>
                    <a:srcRect/>
                    <a:stretch>
                      <a:fillRect/>
                    </a:stretch>
                  </pic:blipFill>
                  <pic:spPr>
                    <a:xfrm>
                      <a:off x="0" y="0"/>
                      <a:ext cx="3081298" cy="2310974"/>
                    </a:xfrm>
                    <a:prstGeom prst="rect">
                      <a:avLst/>
                    </a:prstGeom>
                    <a:noFill/>
                    <a:ln w="9525">
                      <a:noFill/>
                      <a:miter lim="800000"/>
                      <a:headEnd/>
                      <a:tailEnd/>
                    </a:ln>
                  </pic:spPr>
                </pic:pic>
              </a:graphicData>
            </a:graphic>
          </wp:inline>
        </w:drawing>
      </w:r>
      <w:r>
        <w:rPr>
          <w:sz w:val="32"/>
          <w:szCs w:val="32"/>
        </w:rPr>
        <w:drawing>
          <wp:inline distT="0" distB="0" distL="0" distR="0">
            <wp:extent cx="3324225" cy="2362200"/>
            <wp:effectExtent l="19050" t="0" r="9009" b="0"/>
            <wp:docPr id="8" name="图片 8" descr="C:\Users\ADMINI~1\AppData\Local\Temp\WeChat Files\3991549b5653cc84710e0d3adb00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3991549b5653cc84710e0d3adb0076d.png"/>
                    <pic:cNvPicPr>
                      <a:picLocks noChangeAspect="1" noChangeArrowheads="1"/>
                    </pic:cNvPicPr>
                  </pic:nvPicPr>
                  <pic:blipFill>
                    <a:blip r:embed="rId8" cstate="print"/>
                    <a:srcRect/>
                    <a:stretch>
                      <a:fillRect/>
                    </a:stretch>
                  </pic:blipFill>
                  <pic:spPr>
                    <a:xfrm>
                      <a:off x="0" y="0"/>
                      <a:ext cx="3333977" cy="2368762"/>
                    </a:xfrm>
                    <a:prstGeom prst="rect">
                      <a:avLst/>
                    </a:prstGeom>
                    <a:noFill/>
                    <a:ln w="9525">
                      <a:noFill/>
                      <a:miter lim="800000"/>
                      <a:headEnd/>
                      <a:tailEnd/>
                    </a:ln>
                  </pic:spPr>
                </pic:pic>
              </a:graphicData>
            </a:graphic>
          </wp:inline>
        </w:drawing>
      </w:r>
    </w:p>
    <w:p>
      <w:pPr>
        <w:jc w:val="center"/>
        <w:rPr>
          <w:rFonts w:asciiTheme="minorEastAsia" w:hAnsiTheme="minorEastAsia"/>
          <w:b/>
          <w:sz w:val="28"/>
          <w:szCs w:val="28"/>
        </w:rPr>
      </w:pPr>
    </w:p>
    <w:p>
      <w:pPr>
        <w:jc w:val="center"/>
        <w:rPr>
          <w:rFonts w:asciiTheme="minorEastAsia" w:hAnsiTheme="minorEastAsia"/>
          <w:b/>
          <w:sz w:val="28"/>
          <w:szCs w:val="28"/>
        </w:rPr>
      </w:pPr>
      <w:r>
        <w:rPr>
          <w:rFonts w:hint="eastAsia" w:asciiTheme="minorEastAsia" w:hAnsiTheme="minorEastAsia"/>
          <w:b/>
          <w:sz w:val="28"/>
          <w:szCs w:val="28"/>
        </w:rPr>
        <w:t>云南台正、云南正成工、昆明台工、昆明台联、昆明台正、重庆台正、云南森久、云南森力、昆明台品精密机械有限公司</w:t>
      </w:r>
    </w:p>
    <w:p>
      <w:pPr>
        <w:spacing w:line="480" w:lineRule="exact"/>
        <w:ind w:firstLine="1240" w:firstLineChars="441"/>
        <w:rPr>
          <w:rFonts w:asciiTheme="minorEastAsia" w:hAnsiTheme="minorEastAsia"/>
          <w:b/>
          <w:sz w:val="28"/>
          <w:szCs w:val="28"/>
        </w:rPr>
      </w:pPr>
      <w:r>
        <w:rPr>
          <w:rFonts w:hint="eastAsia" w:asciiTheme="minorEastAsia" w:hAnsiTheme="minorEastAsia"/>
          <w:b/>
          <w:sz w:val="28"/>
          <w:szCs w:val="28"/>
        </w:rPr>
        <w:t xml:space="preserve">                    信息服务中心、售后服务中心、品质保障中心</w:t>
      </w:r>
    </w:p>
    <w:p>
      <w:pPr>
        <w:rPr>
          <w:b/>
          <w:sz w:val="32"/>
          <w:szCs w:val="32"/>
        </w:rPr>
      </w:pPr>
      <w:r>
        <w:rPr>
          <w:rFonts w:hint="eastAsia" w:asciiTheme="minorEastAsia" w:hAnsiTheme="minorEastAsia"/>
          <w:b/>
          <w:sz w:val="28"/>
          <w:szCs w:val="28"/>
        </w:rPr>
        <w:t xml:space="preserve">                                                  2019年11月20日</w:t>
      </w: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rFonts w:ascii="黑体" w:hAnsi="黑体" w:eastAsia="黑体"/>
          <w:b/>
          <w:sz w:val="44"/>
          <w:szCs w:val="44"/>
        </w:rPr>
      </w:pPr>
      <w:r>
        <w:rPr>
          <w:rFonts w:hint="eastAsia" w:ascii="黑体" w:hAnsi="黑体" w:eastAsia="黑体"/>
          <w:b/>
          <w:sz w:val="44"/>
          <w:szCs w:val="44"/>
        </w:rPr>
        <w:drawing>
          <wp:anchor distT="0" distB="0" distL="114300" distR="114300" simplePos="0" relativeHeight="251659264" behindDoc="0" locked="0" layoutInCell="1" allowOverlap="1">
            <wp:simplePos x="0" y="0"/>
            <wp:positionH relativeFrom="column">
              <wp:posOffset>-135890</wp:posOffset>
            </wp:positionH>
            <wp:positionV relativeFrom="paragraph">
              <wp:posOffset>-3810</wp:posOffset>
            </wp:positionV>
            <wp:extent cx="2190750" cy="1095375"/>
            <wp:effectExtent l="19050" t="0" r="0" b="0"/>
            <wp:wrapSquare wrapText="bothSides"/>
            <wp:docPr id="2" name="图片 7" descr="C:\Users\罗凤翔\AppData\Local\Microsoft\Windows\INetCache\Content.Word\d86ff46caecd95df7b6d527e17cf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罗凤翔\AppData\Local\Microsoft\Windows\INetCache\Content.Word\d86ff46caecd95df7b6d527e17cf1d5.jpg"/>
                    <pic:cNvPicPr>
                      <a:picLocks noChangeAspect="1" noChangeArrowheads="1"/>
                    </pic:cNvPicPr>
                  </pic:nvPicPr>
                  <pic:blipFill>
                    <a:blip r:embed="rId9" cstate="print"/>
                    <a:srcRect/>
                    <a:stretch>
                      <a:fillRect/>
                    </a:stretch>
                  </pic:blipFill>
                  <pic:spPr>
                    <a:xfrm>
                      <a:off x="0" y="0"/>
                      <a:ext cx="2190750" cy="1095375"/>
                    </a:xfrm>
                    <a:prstGeom prst="rect">
                      <a:avLst/>
                    </a:prstGeom>
                    <a:noFill/>
                    <a:ln w="9525">
                      <a:noFill/>
                      <a:miter lim="800000"/>
                      <a:headEnd/>
                      <a:tailEnd/>
                    </a:ln>
                  </pic:spPr>
                </pic:pic>
              </a:graphicData>
            </a:graphic>
          </wp:anchor>
        </w:drawing>
      </w:r>
      <w:r>
        <w:rPr>
          <w:rFonts w:hint="eastAsia" w:ascii="黑体" w:hAnsi="黑体" w:eastAsia="黑体"/>
          <w:b/>
          <w:sz w:val="44"/>
          <w:szCs w:val="44"/>
        </w:rPr>
        <w:t>云南台正精密机械有限公司</w:t>
      </w:r>
    </w:p>
    <w:p>
      <w:pPr>
        <w:rPr>
          <w:rFonts w:ascii="黑体" w:hAnsi="黑体" w:eastAsia="黑体"/>
          <w:b/>
          <w:sz w:val="44"/>
          <w:szCs w:val="44"/>
        </w:rPr>
      </w:pPr>
      <w:r>
        <w:rPr>
          <w:rFonts w:hint="eastAsia" w:ascii="黑体" w:hAnsi="黑体" w:eastAsia="黑体"/>
          <w:b/>
          <w:sz w:val="44"/>
          <w:szCs w:val="44"/>
        </w:rPr>
        <w:t>云南正成工精密机械有限公司</w:t>
      </w:r>
    </w:p>
    <w:p>
      <w:pPr>
        <w:rPr>
          <w:rFonts w:ascii="黑体" w:hAnsi="黑体" w:eastAsia="黑体"/>
          <w:b/>
          <w:sz w:val="44"/>
          <w:szCs w:val="44"/>
        </w:rPr>
      </w:pPr>
      <w:r>
        <w:rPr>
          <w:rFonts w:hint="eastAsia" w:ascii="黑体" w:hAnsi="黑体" w:eastAsia="黑体"/>
          <w:b/>
          <w:sz w:val="44"/>
          <w:szCs w:val="44"/>
        </w:rPr>
        <w:t>昆明台工精密机械有限公司</w:t>
      </w:r>
    </w:p>
    <w:p>
      <w:pPr>
        <w:ind w:firstLine="221" w:firstLineChars="50"/>
        <w:jc w:val="center"/>
        <w:rPr>
          <w:rFonts w:ascii="黑体" w:hAnsi="黑体" w:eastAsia="黑体"/>
          <w:b/>
          <w:sz w:val="44"/>
          <w:szCs w:val="44"/>
        </w:rPr>
      </w:pPr>
      <w:r>
        <w:rPr>
          <w:rFonts w:hint="eastAsia" w:ascii="黑体" w:hAnsi="黑体" w:eastAsia="黑体"/>
          <w:b/>
          <w:sz w:val="44"/>
          <w:szCs w:val="44"/>
        </w:rPr>
        <w:t xml:space="preserve">       昆明台联精密机械有限公司</w:t>
      </w:r>
    </w:p>
    <w:p>
      <w:pPr>
        <w:ind w:firstLine="3534" w:firstLineChars="800"/>
        <w:rPr>
          <w:rFonts w:ascii="黑体" w:hAnsi="黑体" w:eastAsia="黑体"/>
          <w:b/>
          <w:sz w:val="44"/>
          <w:szCs w:val="44"/>
        </w:rPr>
      </w:pPr>
      <w:r>
        <w:rPr>
          <w:rFonts w:hint="eastAsia" w:ascii="黑体" w:hAnsi="黑体" w:eastAsia="黑体"/>
          <w:b/>
          <w:sz w:val="44"/>
          <w:szCs w:val="44"/>
        </w:rPr>
        <w:t>昆明台正数控机床有限公司</w:t>
      </w:r>
    </w:p>
    <w:p>
      <w:pPr>
        <w:jc w:val="center"/>
        <w:rPr>
          <w:rFonts w:ascii="黑体" w:hAnsi="黑体" w:eastAsia="黑体"/>
          <w:b/>
          <w:sz w:val="44"/>
          <w:szCs w:val="44"/>
        </w:rPr>
      </w:pPr>
      <w:r>
        <w:rPr>
          <w:rFonts w:hint="eastAsia" w:ascii="黑体" w:hAnsi="黑体" w:eastAsia="黑体"/>
          <w:b/>
          <w:sz w:val="44"/>
          <w:szCs w:val="44"/>
        </w:rPr>
        <w:t xml:space="preserve">        重庆台正精密机械有限公司</w:t>
      </w:r>
    </w:p>
    <w:p>
      <w:pPr>
        <w:rPr>
          <w:rFonts w:ascii="黑体" w:hAnsi="黑体" w:eastAsia="黑体"/>
          <w:b/>
          <w:sz w:val="44"/>
          <w:szCs w:val="44"/>
        </w:rPr>
      </w:pPr>
      <w:r>
        <w:rPr>
          <w:rFonts w:hint="eastAsia" w:ascii="黑体" w:hAnsi="黑体" w:eastAsia="黑体"/>
          <w:b/>
          <w:sz w:val="44"/>
          <w:szCs w:val="44"/>
        </w:rPr>
        <w:t xml:space="preserve">            云南森力、森久、台品精密机械有限公司</w:t>
      </w:r>
    </w:p>
    <w:p>
      <w:pPr>
        <w:jc w:val="center"/>
        <w:rPr>
          <w:rFonts w:ascii="黑体" w:hAnsi="黑体" w:eastAsia="黑体"/>
          <w:b/>
          <w:sz w:val="52"/>
          <w:szCs w:val="52"/>
        </w:rPr>
      </w:pPr>
      <w:r>
        <w:rPr>
          <w:rFonts w:hint="eastAsia" w:ascii="黑体" w:hAnsi="黑体" w:eastAsia="黑体"/>
          <w:b/>
          <w:sz w:val="52"/>
          <w:szCs w:val="52"/>
        </w:rPr>
        <w:t>机床真伪查询操作指南</w:t>
      </w:r>
    </w:p>
    <w:p>
      <w:pPr>
        <w:rPr>
          <w:b/>
          <w:sz w:val="30"/>
          <w:szCs w:val="30"/>
        </w:rPr>
      </w:pPr>
      <w:r>
        <w:rPr>
          <w:rFonts w:hint="eastAsia"/>
          <w:b/>
          <w:sz w:val="30"/>
          <w:szCs w:val="30"/>
        </w:rPr>
        <w:t>请按以下步骤操作：</w:t>
      </w:r>
    </w:p>
    <w:p>
      <w:pPr>
        <w:rPr>
          <w:b/>
          <w:sz w:val="28"/>
          <w:szCs w:val="28"/>
        </w:rPr>
      </w:pPr>
      <w:r>
        <w:rPr>
          <w:rFonts w:hint="eastAsia"/>
          <w:b/>
          <w:sz w:val="28"/>
          <w:szCs w:val="28"/>
        </w:rPr>
        <w:t>1.打开浏览器（电脑、手机均可查询），搜索我司网站：</w:t>
      </w:r>
      <w:r>
        <w:fldChar w:fldCharType="begin"/>
      </w:r>
      <w:r>
        <w:instrText xml:space="preserve"> HYPERLINK "http://WWW.TZLMT.COM" </w:instrText>
      </w:r>
      <w:r>
        <w:fldChar w:fldCharType="separate"/>
      </w:r>
      <w:r>
        <w:rPr>
          <w:rStyle w:val="7"/>
          <w:rFonts w:hint="eastAsia"/>
          <w:b/>
          <w:color w:val="auto"/>
          <w:sz w:val="28"/>
          <w:szCs w:val="28"/>
        </w:rPr>
        <w:t>WWW.TZLMT.COM</w:t>
      </w:r>
      <w:r>
        <w:rPr>
          <w:rStyle w:val="7"/>
          <w:rFonts w:hint="eastAsia"/>
          <w:b/>
          <w:color w:val="auto"/>
          <w:sz w:val="28"/>
          <w:szCs w:val="28"/>
        </w:rPr>
        <w:fldChar w:fldCharType="end"/>
      </w:r>
    </w:p>
    <w:p>
      <w:pPr>
        <w:ind w:firstLine="1325" w:firstLineChars="550"/>
        <w:rPr>
          <w:b/>
          <w:sz w:val="24"/>
          <w:szCs w:val="24"/>
        </w:rPr>
      </w:pPr>
      <w:r>
        <w:rPr>
          <w:b/>
          <w:sz w:val="24"/>
          <w:szCs w:val="24"/>
        </w:rPr>
        <w:drawing>
          <wp:inline distT="0" distB="0" distL="0" distR="0">
            <wp:extent cx="5345430" cy="678180"/>
            <wp:effectExtent l="19050" t="0" r="7620" b="0"/>
            <wp:docPr id="5" name="图片 1" descr="D:\Documents\Tencent Files\1048103251\FileRecv\MobileFile\Image\RLU8]3KYOFJW{$B%F%]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Documents\Tencent Files\1048103251\FileRecv\MobileFile\Image\RLU8]3KYOFJW{$B%F%]EA}N.png"/>
                    <pic:cNvPicPr>
                      <a:picLocks noChangeAspect="1" noChangeArrowheads="1"/>
                    </pic:cNvPicPr>
                  </pic:nvPicPr>
                  <pic:blipFill>
                    <a:blip r:embed="rId10" cstate="print"/>
                    <a:srcRect/>
                    <a:stretch>
                      <a:fillRect/>
                    </a:stretch>
                  </pic:blipFill>
                  <pic:spPr>
                    <a:xfrm>
                      <a:off x="0" y="0"/>
                      <a:ext cx="5376934" cy="682177"/>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t>2.点击台正机床装备联盟体</w:t>
      </w:r>
    </w:p>
    <w:p>
      <w:pPr>
        <w:ind w:firstLine="1325" w:firstLineChars="550"/>
        <w:rPr>
          <w:b/>
          <w:sz w:val="24"/>
          <w:szCs w:val="24"/>
        </w:rPr>
      </w:pPr>
      <w:r>
        <w:rPr>
          <w:b/>
          <w:sz w:val="24"/>
          <w:szCs w:val="24"/>
        </w:rPr>
        <w:drawing>
          <wp:inline distT="0" distB="0" distL="0" distR="0">
            <wp:extent cx="5274310" cy="1513840"/>
            <wp:effectExtent l="19050" t="0" r="2540" b="0"/>
            <wp:docPr id="7" name="图片 3" descr="D:\Documents\Tencent Files\1048103251\FileRecv\MobileFile\Image\D~GHV5W}IA@D@~~JNJ{%I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Documents\Tencent Files\1048103251\FileRecv\MobileFile\Image\D~GHV5W}IA@D@~~JNJ{%ITF.png"/>
                    <pic:cNvPicPr>
                      <a:picLocks noChangeAspect="1" noChangeArrowheads="1"/>
                    </pic:cNvPicPr>
                  </pic:nvPicPr>
                  <pic:blipFill>
                    <a:blip r:embed="rId11" cstate="print"/>
                    <a:srcRect/>
                    <a:stretch>
                      <a:fillRect/>
                    </a:stretch>
                  </pic:blipFill>
                  <pic:spPr>
                    <a:xfrm>
                      <a:off x="0" y="0"/>
                      <a:ext cx="5274310" cy="1514183"/>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t>3.进入页面首页---右上角登录、注册处，请先注册，如下图</w:t>
      </w:r>
    </w:p>
    <w:p>
      <w:pPr>
        <w:ind w:firstLine="3767" w:firstLineChars="1340"/>
        <w:rPr>
          <w:b/>
          <w:sz w:val="28"/>
          <w:szCs w:val="28"/>
        </w:rPr>
      </w:pPr>
      <w:r>
        <w:rPr>
          <w:rFonts w:hint="eastAsia"/>
          <w:b/>
          <w:sz w:val="28"/>
          <w:szCs w:val="28"/>
        </w:rPr>
        <w:drawing>
          <wp:inline distT="0" distB="0" distL="0" distR="0">
            <wp:extent cx="2712720" cy="256222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2" cstate="print"/>
                    <a:srcRect/>
                    <a:stretch>
                      <a:fillRect/>
                    </a:stretch>
                  </pic:blipFill>
                  <pic:spPr>
                    <a:xfrm>
                      <a:off x="0" y="0"/>
                      <a:ext cx="2716374" cy="2565675"/>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t>4.注册完成请进行登录，然后点击服务支持</w:t>
      </w:r>
      <w:r>
        <w:rPr>
          <w:b/>
          <w:sz w:val="28"/>
          <w:szCs w:val="28"/>
        </w:rPr>
        <w:t>—</w:t>
      </w:r>
      <w:r>
        <w:rPr>
          <w:rFonts w:hint="eastAsia"/>
          <w:b/>
          <w:sz w:val="28"/>
          <w:szCs w:val="28"/>
        </w:rPr>
        <w:t>防伪查询</w:t>
      </w:r>
    </w:p>
    <w:p>
      <w:pPr>
        <w:ind w:firstLine="1325" w:firstLineChars="550"/>
        <w:rPr>
          <w:b/>
          <w:sz w:val="24"/>
          <w:szCs w:val="24"/>
        </w:rPr>
      </w:pPr>
      <w:r>
        <w:rPr>
          <w:b/>
          <w:sz w:val="24"/>
          <w:szCs w:val="24"/>
        </w:rPr>
        <w:drawing>
          <wp:inline distT="0" distB="0" distL="0" distR="0">
            <wp:extent cx="5274310" cy="1581785"/>
            <wp:effectExtent l="19050" t="0" r="2540" b="0"/>
            <wp:docPr id="10" name="图片 4" descr="D:\Documents\Tencent Files\1048103251\FileRecv\MobileFile\Image\H@B_C~%89~P5Z2%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Documents\Tencent Files\1048103251\FileRecv\MobileFile\Image\H@B_C~%89~P5Z2%O(`}M{`A.png"/>
                    <pic:cNvPicPr>
                      <a:picLocks noChangeAspect="1" noChangeArrowheads="1"/>
                    </pic:cNvPicPr>
                  </pic:nvPicPr>
                  <pic:blipFill>
                    <a:blip r:embed="rId13" cstate="print"/>
                    <a:srcRect/>
                    <a:stretch>
                      <a:fillRect/>
                    </a:stretch>
                  </pic:blipFill>
                  <pic:spPr>
                    <a:xfrm>
                      <a:off x="0" y="0"/>
                      <a:ext cx="5274310" cy="1581938"/>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t>5.点击-机床编码的真伪查询</w:t>
      </w:r>
    </w:p>
    <w:p>
      <w:pPr>
        <w:ind w:firstLine="1566" w:firstLineChars="650"/>
        <w:rPr>
          <w:b/>
          <w:sz w:val="24"/>
          <w:szCs w:val="24"/>
        </w:rPr>
      </w:pPr>
      <w:r>
        <w:rPr>
          <w:rFonts w:hint="eastAsia"/>
          <w:b/>
          <w:sz w:val="24"/>
          <w:szCs w:val="24"/>
        </w:rPr>
        <w:drawing>
          <wp:inline distT="0" distB="0" distL="0" distR="0">
            <wp:extent cx="4335780" cy="2739390"/>
            <wp:effectExtent l="1905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srcRect/>
                    <a:stretch>
                      <a:fillRect/>
                    </a:stretch>
                  </pic:blipFill>
                  <pic:spPr>
                    <a:xfrm>
                      <a:off x="0" y="0"/>
                      <a:ext cx="4338416" cy="2741162"/>
                    </a:xfrm>
                    <a:prstGeom prst="rect">
                      <a:avLst/>
                    </a:prstGeom>
                    <a:noFill/>
                    <a:ln w="9525">
                      <a:noFill/>
                      <a:miter lim="800000"/>
                      <a:headEnd/>
                      <a:tailEnd/>
                    </a:ln>
                  </pic:spPr>
                </pic:pic>
              </a:graphicData>
            </a:graphic>
          </wp:inline>
        </w:drawing>
      </w:r>
    </w:p>
    <w:p>
      <w:pPr>
        <w:pStyle w:val="11"/>
        <w:ind w:left="360" w:firstLine="0" w:firstLineChars="0"/>
        <w:rPr>
          <w:b/>
          <w:sz w:val="28"/>
          <w:szCs w:val="28"/>
        </w:rPr>
      </w:pPr>
      <w:r>
        <w:rPr>
          <w:rFonts w:hint="eastAsia"/>
          <w:b/>
          <w:sz w:val="28"/>
          <w:szCs w:val="28"/>
        </w:rPr>
        <w:t>6.输入正确的光机编号以及防伪码（备注：光机编号在正对机床工作台第一条T型槽底部左手边，防伪码在同一条T型槽底部右手边）</w:t>
      </w:r>
    </w:p>
    <w:p>
      <w:pPr>
        <w:rPr>
          <w:b/>
          <w:sz w:val="24"/>
          <w:szCs w:val="24"/>
        </w:rPr>
      </w:pPr>
      <w:r>
        <w:rPr>
          <w:b/>
          <w:sz w:val="24"/>
          <w:szCs w:val="24"/>
        </w:rPr>
        <w:drawing>
          <wp:inline distT="0" distB="0" distL="0" distR="0">
            <wp:extent cx="2650490" cy="135636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5" cstate="print"/>
                    <a:srcRect/>
                    <a:stretch>
                      <a:fillRect/>
                    </a:stretch>
                  </pic:blipFill>
                  <pic:spPr>
                    <a:xfrm>
                      <a:off x="0" y="0"/>
                      <a:ext cx="2650940" cy="1356446"/>
                    </a:xfrm>
                    <a:prstGeom prst="rect">
                      <a:avLst/>
                    </a:prstGeom>
                    <a:noFill/>
                    <a:ln w="9525">
                      <a:noFill/>
                      <a:miter lim="800000"/>
                      <a:headEnd/>
                      <a:tailEnd/>
                    </a:ln>
                  </pic:spPr>
                </pic:pic>
              </a:graphicData>
            </a:graphic>
          </wp:inline>
        </w:drawing>
      </w:r>
      <w:r>
        <w:rPr>
          <w:b/>
          <w:sz w:val="24"/>
          <w:szCs w:val="24"/>
        </w:rPr>
        <w:drawing>
          <wp:inline distT="0" distB="0" distL="0" distR="0">
            <wp:extent cx="2219960" cy="1360805"/>
            <wp:effectExtent l="19050" t="0" r="8749"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noChangeArrowheads="1"/>
                    </pic:cNvPicPr>
                  </pic:nvPicPr>
                  <pic:blipFill>
                    <a:blip r:embed="rId16" cstate="print"/>
                    <a:srcRect/>
                    <a:stretch>
                      <a:fillRect/>
                    </a:stretch>
                  </pic:blipFill>
                  <pic:spPr>
                    <a:xfrm>
                      <a:off x="0" y="0"/>
                      <a:ext cx="2222174" cy="1362315"/>
                    </a:xfrm>
                    <a:prstGeom prst="rect">
                      <a:avLst/>
                    </a:prstGeom>
                    <a:noFill/>
                    <a:ln w="9525">
                      <a:noFill/>
                      <a:miter lim="800000"/>
                      <a:headEnd/>
                      <a:tailEnd/>
                    </a:ln>
                  </pic:spPr>
                </pic:pic>
              </a:graphicData>
            </a:graphic>
          </wp:inline>
        </w:drawing>
      </w:r>
      <w:r>
        <w:rPr>
          <w:b/>
          <w:sz w:val="24"/>
          <w:szCs w:val="24"/>
        </w:rPr>
        <w:drawing>
          <wp:inline distT="0" distB="0" distL="0" distR="0">
            <wp:extent cx="1878330" cy="1722755"/>
            <wp:effectExtent l="19050" t="0" r="762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17" cstate="print"/>
                    <a:srcRect/>
                    <a:stretch>
                      <a:fillRect/>
                    </a:stretch>
                  </pic:blipFill>
                  <pic:spPr>
                    <a:xfrm>
                      <a:off x="0" y="0"/>
                      <a:ext cx="1882589" cy="1726834"/>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7.点击查询，跳出例如：</w:t>
      </w:r>
      <w:r>
        <w:rPr>
          <w:rFonts w:hint="eastAsia" w:asciiTheme="majorEastAsia" w:hAnsiTheme="majorEastAsia" w:eastAsiaTheme="majorEastAsia"/>
          <w:b/>
          <w:sz w:val="28"/>
          <w:szCs w:val="28"/>
          <w:shd w:val="clear" w:color="auto" w:fill="FFFFFF"/>
        </w:rPr>
        <w:t>机型:TOM-L966C生产分厂:TG4C，并会显示我司原配主轴编号：377328，为我司机床。</w:t>
      </w:r>
    </w:p>
    <w:p>
      <w:pPr>
        <w:ind w:firstLine="2833" w:firstLineChars="1176"/>
        <w:rPr>
          <w:b/>
          <w:sz w:val="24"/>
          <w:szCs w:val="24"/>
        </w:rPr>
      </w:pPr>
      <w:r>
        <w:rPr>
          <w:b/>
          <w:sz w:val="24"/>
          <w:szCs w:val="24"/>
        </w:rPr>
        <w:drawing>
          <wp:inline distT="0" distB="0" distL="0" distR="0">
            <wp:extent cx="3486785" cy="191452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8" cstate="print"/>
                    <a:srcRect/>
                    <a:stretch>
                      <a:fillRect/>
                    </a:stretch>
                  </pic:blipFill>
                  <pic:spPr>
                    <a:xfrm>
                      <a:off x="0" y="0"/>
                      <a:ext cx="3491198" cy="1916753"/>
                    </a:xfrm>
                    <a:prstGeom prst="rect">
                      <a:avLst/>
                    </a:prstGeom>
                    <a:noFill/>
                    <a:ln w="9525">
                      <a:noFill/>
                      <a:miter lim="800000"/>
                      <a:headEnd/>
                      <a:tailEnd/>
                    </a:ln>
                  </pic:spPr>
                </pic:pic>
              </a:graphicData>
            </a:graphic>
          </wp:inline>
        </w:drawing>
      </w:r>
    </w:p>
    <w:p>
      <w:pPr>
        <w:rPr>
          <w:rFonts w:asciiTheme="majorEastAsia" w:hAnsiTheme="majorEastAsia" w:eastAsiaTheme="majorEastAsia"/>
          <w:b/>
          <w:sz w:val="24"/>
          <w:szCs w:val="24"/>
        </w:rPr>
      </w:pPr>
      <w:r>
        <w:rPr>
          <w:rFonts w:hint="eastAsia" w:asciiTheme="majorEastAsia" w:hAnsiTheme="majorEastAsia" w:eastAsiaTheme="majorEastAsia"/>
          <w:b/>
          <w:sz w:val="24"/>
          <w:szCs w:val="24"/>
          <w:shd w:val="clear" w:color="auto" w:fill="FFFFFF"/>
        </w:rPr>
        <w:t>8.如点击查询跳出显示例如：没有找到机床信息，为非我司机床，请联系</w:t>
      </w:r>
      <w:r>
        <w:rPr>
          <w:rFonts w:hint="eastAsia" w:asciiTheme="majorEastAsia" w:hAnsiTheme="majorEastAsia" w:eastAsiaTheme="majorEastAsia"/>
          <w:b/>
          <w:sz w:val="24"/>
          <w:szCs w:val="24"/>
          <w:shd w:val="clear" w:color="auto" w:fill="FFFFFF"/>
          <w:lang w:eastAsia="zh-CN"/>
        </w:rPr>
        <w:t>丁</w:t>
      </w:r>
      <w:r>
        <w:rPr>
          <w:rFonts w:hint="eastAsia" w:asciiTheme="majorEastAsia" w:hAnsiTheme="majorEastAsia" w:eastAsiaTheme="majorEastAsia"/>
          <w:b/>
          <w:sz w:val="24"/>
          <w:szCs w:val="24"/>
          <w:shd w:val="clear" w:color="auto" w:fill="FFFFFF"/>
        </w:rPr>
        <w:t>先生</w:t>
      </w:r>
      <w:r>
        <w:rPr>
          <w:rFonts w:hint="eastAsia"/>
          <w:b/>
          <w:sz w:val="28"/>
          <w:szCs w:val="28"/>
          <w:lang w:val="en-US" w:eastAsia="zh-CN"/>
        </w:rPr>
        <w:t>13619695338</w:t>
      </w:r>
      <w:r>
        <w:rPr>
          <w:rFonts w:hint="eastAsia" w:asciiTheme="majorEastAsia" w:hAnsiTheme="majorEastAsia" w:eastAsiaTheme="majorEastAsia"/>
          <w:b/>
          <w:sz w:val="24"/>
          <w:szCs w:val="24"/>
          <w:shd w:val="clear" w:color="auto" w:fill="FFFFFF"/>
        </w:rPr>
        <w:t>进一步确认，谢谢！</w:t>
      </w:r>
    </w:p>
    <w:p>
      <w:pPr>
        <w:ind w:firstLine="2872" w:firstLineChars="1192"/>
        <w:rPr>
          <w:rFonts w:asciiTheme="majorEastAsia" w:hAnsiTheme="majorEastAsia" w:eastAsiaTheme="majorEastAsia"/>
          <w:b/>
          <w:sz w:val="24"/>
          <w:szCs w:val="24"/>
        </w:rPr>
      </w:pPr>
      <w:r>
        <w:rPr>
          <w:rFonts w:asciiTheme="majorEastAsia" w:hAnsiTheme="majorEastAsia" w:eastAsiaTheme="majorEastAsia"/>
          <w:b/>
          <w:sz w:val="24"/>
          <w:szCs w:val="24"/>
        </w:rPr>
        <w:drawing>
          <wp:inline distT="0" distB="0" distL="0" distR="0">
            <wp:extent cx="3444240" cy="2239645"/>
            <wp:effectExtent l="19050" t="0" r="381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9" cstate="print"/>
                    <a:srcRect/>
                    <a:stretch>
                      <a:fillRect/>
                    </a:stretch>
                  </pic:blipFill>
                  <pic:spPr>
                    <a:xfrm>
                      <a:off x="0" y="0"/>
                      <a:ext cx="3446241" cy="2241458"/>
                    </a:xfrm>
                    <a:prstGeom prst="rect">
                      <a:avLst/>
                    </a:prstGeom>
                    <a:noFill/>
                    <a:ln w="9525">
                      <a:noFill/>
                      <a:miter lim="800000"/>
                      <a:headEnd/>
                      <a:tailEnd/>
                    </a:ln>
                  </pic:spPr>
                </pic:pic>
              </a:graphicData>
            </a:graphic>
          </wp:inline>
        </w:drawing>
      </w:r>
    </w:p>
    <w:p>
      <w:pPr>
        <w:rPr>
          <w:rFonts w:asciiTheme="minorEastAsia" w:hAnsiTheme="minorEastAsia"/>
          <w:b/>
          <w:sz w:val="24"/>
          <w:szCs w:val="24"/>
        </w:rPr>
      </w:pPr>
      <w:r>
        <w:rPr>
          <w:rFonts w:hint="eastAsia" w:asciiTheme="minorEastAsia" w:hAnsiTheme="minorEastAsia"/>
          <w:b/>
          <w:sz w:val="24"/>
          <w:szCs w:val="24"/>
        </w:rPr>
        <w:t>注：可查询范围为：</w:t>
      </w:r>
    </w:p>
    <w:p>
      <w:pPr>
        <w:rPr>
          <w:rFonts w:asciiTheme="minorEastAsia" w:hAnsiTheme="minorEastAsia"/>
          <w:b/>
          <w:sz w:val="24"/>
          <w:szCs w:val="24"/>
        </w:rPr>
      </w:pPr>
      <w:r>
        <w:rPr>
          <w:rFonts w:hint="eastAsia" w:asciiTheme="minorEastAsia" w:hAnsiTheme="minorEastAsia"/>
          <w:b/>
          <w:sz w:val="24"/>
          <w:szCs w:val="24"/>
        </w:rPr>
        <w:t>1.可查询2012年1月1日至今日我司各基地所生产销售的机床（2012.1.1-2019.3.14日期间生产的机床查阅主轴编号困难，怀疑时可以联系</w:t>
      </w:r>
      <w:r>
        <w:rPr>
          <w:rFonts w:hint="eastAsia" w:asciiTheme="minorEastAsia" w:hAnsiTheme="minorEastAsia"/>
          <w:b/>
          <w:sz w:val="24"/>
          <w:szCs w:val="24"/>
          <w:lang w:eastAsia="zh-CN"/>
        </w:rPr>
        <w:t>丁</w:t>
      </w:r>
      <w:r>
        <w:rPr>
          <w:rFonts w:hint="eastAsia" w:asciiTheme="minorEastAsia" w:hAnsiTheme="minorEastAsia"/>
          <w:b/>
          <w:sz w:val="24"/>
          <w:szCs w:val="24"/>
        </w:rPr>
        <w:t>先生</w:t>
      </w:r>
      <w:r>
        <w:rPr>
          <w:rFonts w:hint="eastAsia"/>
          <w:b/>
          <w:sz w:val="28"/>
          <w:szCs w:val="28"/>
          <w:lang w:val="en-US" w:eastAsia="zh-CN"/>
        </w:rPr>
        <w:t>13619695338</w:t>
      </w:r>
      <w:r>
        <w:rPr>
          <w:rFonts w:hint="eastAsia" w:asciiTheme="minorEastAsia" w:hAnsiTheme="minorEastAsia"/>
          <w:b/>
          <w:sz w:val="24"/>
          <w:szCs w:val="24"/>
        </w:rPr>
        <w:t>进一步审核确认）。</w:t>
      </w:r>
    </w:p>
    <w:p>
      <w:pPr>
        <w:rPr>
          <w:rFonts w:asciiTheme="minorEastAsia" w:hAnsiTheme="minorEastAsia"/>
          <w:b/>
          <w:sz w:val="24"/>
          <w:szCs w:val="24"/>
        </w:rPr>
      </w:pPr>
      <w:r>
        <w:rPr>
          <w:rFonts w:hint="eastAsia" w:asciiTheme="minorEastAsia" w:hAnsiTheme="minorEastAsia"/>
          <w:b/>
          <w:sz w:val="24"/>
          <w:szCs w:val="24"/>
        </w:rPr>
        <w:t>2.查询2019年3月15日后所发机床真伪时：光机编号、防伪码、主轴编号（到现场机床上核对）三个相关联的核查条件一致的情况下确认是我司各基地产生的机床，如果三个相关联的条件对不上，请联系</w:t>
      </w:r>
      <w:r>
        <w:rPr>
          <w:rFonts w:hint="eastAsia" w:asciiTheme="minorEastAsia" w:hAnsiTheme="minorEastAsia"/>
          <w:b/>
          <w:sz w:val="24"/>
          <w:szCs w:val="24"/>
          <w:lang w:eastAsia="zh-CN"/>
        </w:rPr>
        <w:t>丁</w:t>
      </w:r>
      <w:r>
        <w:rPr>
          <w:rFonts w:hint="eastAsia" w:asciiTheme="minorEastAsia" w:hAnsiTheme="minorEastAsia"/>
          <w:b/>
          <w:sz w:val="24"/>
          <w:szCs w:val="24"/>
        </w:rPr>
        <w:t>先生</w:t>
      </w:r>
      <w:r>
        <w:rPr>
          <w:rFonts w:hint="eastAsia"/>
          <w:b/>
          <w:sz w:val="28"/>
          <w:szCs w:val="28"/>
          <w:lang w:val="en-US" w:eastAsia="zh-CN"/>
        </w:rPr>
        <w:t>13619695338</w:t>
      </w:r>
      <w:r>
        <w:rPr>
          <w:rFonts w:hint="eastAsia" w:asciiTheme="minorEastAsia" w:hAnsiTheme="minorEastAsia"/>
          <w:b/>
          <w:sz w:val="24"/>
          <w:szCs w:val="24"/>
        </w:rPr>
        <w:t>，进一步审核确认，谢谢!</w:t>
      </w:r>
    </w:p>
    <w:p>
      <w:pPr>
        <w:rPr>
          <w:b/>
          <w:sz w:val="24"/>
          <w:szCs w:val="24"/>
        </w:rPr>
      </w:pPr>
      <w:r>
        <w:rPr>
          <w:rFonts w:hint="eastAsia" w:asciiTheme="minorEastAsia" w:hAnsiTheme="minorEastAsia"/>
          <w:b/>
          <w:sz w:val="24"/>
          <w:szCs w:val="24"/>
        </w:rPr>
        <w:t>3.我集团公司下属所有基地（公司）光机合格证统一为</w:t>
      </w:r>
      <w:r>
        <w:rPr>
          <w:rFonts w:hint="eastAsia"/>
          <w:b/>
          <w:sz w:val="24"/>
          <w:szCs w:val="24"/>
        </w:rPr>
        <w:t>台正集团置顶、“筑森台正”商标置中，红色防伪金线构成，此光机合格证为19年所发机床唯一合格证版本，图片如下：</w:t>
      </w:r>
    </w:p>
    <w:p>
      <w:pPr>
        <w:rPr>
          <w:rFonts w:asciiTheme="minorEastAsia" w:hAnsiTheme="minorEastAsia"/>
          <w:b/>
          <w:sz w:val="24"/>
          <w:szCs w:val="24"/>
        </w:rPr>
      </w:pPr>
      <w:r>
        <w:rPr>
          <w:rFonts w:asciiTheme="minorEastAsia" w:hAnsiTheme="minorEastAsia"/>
          <w:b/>
          <w:sz w:val="24"/>
          <w:szCs w:val="24"/>
        </w:rPr>
        <w:drawing>
          <wp:anchor distT="0" distB="0" distL="0" distR="0" simplePos="0" relativeHeight="251660288" behindDoc="0" locked="0" layoutInCell="1" allowOverlap="1">
            <wp:simplePos x="0" y="0"/>
            <wp:positionH relativeFrom="column">
              <wp:posOffset>2486025</wp:posOffset>
            </wp:positionH>
            <wp:positionV relativeFrom="paragraph">
              <wp:posOffset>49530</wp:posOffset>
            </wp:positionV>
            <wp:extent cx="3005455" cy="2084070"/>
            <wp:effectExtent l="0" t="0" r="4445" b="11430"/>
            <wp:wrapNone/>
            <wp:docPr id="18" name="图片 8" descr="C:\Users\ADMINI~1\AppData\Local\Temp\WeChat Files\3991549b5653cc84710e0d3adb007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C:\Users\ADMINI~1\AppData\Local\Temp\WeChat Files\3991549b5653cc84710e0d3adb0076d.png"/>
                    <pic:cNvPicPr>
                      <a:picLocks noChangeAspect="1" noChangeArrowheads="1"/>
                    </pic:cNvPicPr>
                  </pic:nvPicPr>
                  <pic:blipFill>
                    <a:blip r:embed="rId8" cstate="print"/>
                    <a:srcRect/>
                    <a:stretch>
                      <a:fillRect/>
                    </a:stretch>
                  </pic:blipFill>
                  <pic:spPr>
                    <a:xfrm>
                      <a:off x="0" y="0"/>
                      <a:ext cx="3005455" cy="2084070"/>
                    </a:xfrm>
                    <a:prstGeom prst="rect">
                      <a:avLst/>
                    </a:prstGeom>
                    <a:noFill/>
                    <a:ln w="9525">
                      <a:noFill/>
                      <a:miter lim="800000"/>
                      <a:headEnd/>
                      <a:tailEnd/>
                    </a:ln>
                  </pic:spPr>
                </pic:pic>
              </a:graphicData>
            </a:graphic>
          </wp:anchor>
        </w:drawing>
      </w:r>
      <w:r>
        <w:rPr>
          <w:rFonts w:asciiTheme="minorEastAsia" w:hAnsiTheme="minorEastAsia"/>
          <w:b/>
          <w:sz w:val="24"/>
          <w:szCs w:val="24"/>
        </w:rPr>
        <w:drawing>
          <wp:anchor distT="0" distB="0" distL="0" distR="0" simplePos="0" relativeHeight="251661312" behindDoc="0" locked="0" layoutInCell="1" allowOverlap="1">
            <wp:simplePos x="0" y="0"/>
            <wp:positionH relativeFrom="column">
              <wp:posOffset>47625</wp:posOffset>
            </wp:positionH>
            <wp:positionV relativeFrom="paragraph">
              <wp:posOffset>32385</wp:posOffset>
            </wp:positionV>
            <wp:extent cx="2437765" cy="2091055"/>
            <wp:effectExtent l="0" t="0" r="635" b="4445"/>
            <wp:wrapNone/>
            <wp:docPr id="17" name="图片 6" descr="C:\Users\ADMINI~1\AppData\Local\Temp\WeChat Files\50a88206113229b6000efc26a99d1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1\AppData\Local\Temp\WeChat Files\50a88206113229b6000efc26a99d1d6.png"/>
                    <pic:cNvPicPr>
                      <a:picLocks noChangeAspect="1" noChangeArrowheads="1"/>
                    </pic:cNvPicPr>
                  </pic:nvPicPr>
                  <pic:blipFill>
                    <a:blip r:embed="rId5" cstate="print"/>
                    <a:srcRect/>
                    <a:stretch>
                      <a:fillRect/>
                    </a:stretch>
                  </pic:blipFill>
                  <pic:spPr>
                    <a:xfrm>
                      <a:off x="0" y="0"/>
                      <a:ext cx="2437903" cy="2091193"/>
                    </a:xfrm>
                    <a:prstGeom prst="rect">
                      <a:avLst/>
                    </a:prstGeom>
                    <a:noFill/>
                    <a:ln w="9525">
                      <a:noFill/>
                      <a:miter lim="800000"/>
                      <a:headEnd/>
                      <a:tailEnd/>
                    </a:ln>
                  </pic:spPr>
                </pic:pic>
              </a:graphicData>
            </a:graphic>
          </wp:anchor>
        </w:drawing>
      </w:r>
    </w:p>
    <w:p>
      <w:pPr>
        <w:rPr>
          <w:rFonts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bookmarkStart w:id="0" w:name="_GoBack"/>
      <w:bookmarkEnd w:id="0"/>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hint="eastAsia" w:asciiTheme="minorEastAsia" w:hAnsiTheme="minorEastAsia"/>
          <w:b/>
          <w:sz w:val="24"/>
          <w:szCs w:val="24"/>
        </w:rPr>
      </w:pPr>
    </w:p>
    <w:p>
      <w:pPr>
        <w:jc w:val="center"/>
        <w:rPr>
          <w:rFonts w:asciiTheme="minorEastAsia" w:hAnsiTheme="minorEastAsia"/>
          <w:b/>
          <w:sz w:val="24"/>
          <w:szCs w:val="24"/>
        </w:rPr>
      </w:pPr>
      <w:r>
        <w:rPr>
          <w:rFonts w:hint="eastAsia" w:asciiTheme="minorEastAsia" w:hAnsiTheme="minorEastAsia"/>
          <w:b/>
          <w:sz w:val="24"/>
          <w:szCs w:val="24"/>
        </w:rPr>
        <w:t>云南台正、云南正成工、昆明台工、昆明台联、昆明台正、重庆台正、云南森久、云南森力、昆明台品精密机械有限公司</w:t>
      </w:r>
    </w:p>
    <w:p>
      <w:pPr>
        <w:spacing w:line="480" w:lineRule="exact"/>
        <w:ind w:firstLine="1063" w:firstLineChars="441"/>
        <w:rPr>
          <w:rFonts w:asciiTheme="minorEastAsia" w:hAnsiTheme="minorEastAsia"/>
          <w:b/>
          <w:sz w:val="24"/>
          <w:szCs w:val="24"/>
        </w:rPr>
      </w:pPr>
      <w:r>
        <w:rPr>
          <w:rFonts w:hint="eastAsia" w:asciiTheme="minorEastAsia" w:hAnsiTheme="minorEastAsia"/>
          <w:b/>
          <w:sz w:val="24"/>
          <w:szCs w:val="24"/>
        </w:rPr>
        <w:t xml:space="preserve">                    集团信息服务中心、集团售后服务中心、集团品质保障中心</w:t>
      </w:r>
    </w:p>
    <w:p>
      <w:pPr>
        <w:spacing w:line="480" w:lineRule="exact"/>
        <w:ind w:firstLine="1063" w:firstLineChars="441"/>
        <w:rPr>
          <w:rFonts w:asciiTheme="minorEastAsia" w:hAnsiTheme="minorEastAsia"/>
          <w:b/>
          <w:sz w:val="24"/>
          <w:szCs w:val="24"/>
        </w:rPr>
      </w:pPr>
      <w:r>
        <w:rPr>
          <w:rFonts w:hint="eastAsia" w:asciiTheme="minorEastAsia" w:hAnsiTheme="minorEastAsia"/>
          <w:b/>
          <w:sz w:val="24"/>
          <w:szCs w:val="24"/>
        </w:rPr>
        <w:t xml:space="preserve">                                                  2019年4月10日</w:t>
      </w:r>
      <w:r>
        <w:rPr>
          <w:rFonts w:hint="eastAsia" w:ascii="黑体" w:hAnsi="黑体" w:eastAsia="黑体"/>
          <w:b/>
          <w:sz w:val="24"/>
          <w:szCs w:val="24"/>
        </w:rPr>
        <w:t xml:space="preserve"> </w:t>
      </w:r>
    </w:p>
    <w:p>
      <w:pPr>
        <w:rPr>
          <w:sz w:val="24"/>
          <w:szCs w:val="24"/>
        </w:rPr>
      </w:pPr>
    </w:p>
    <w:sectPr>
      <w:pgSz w:w="11906" w:h="16838"/>
      <w:pgMar w:top="426" w:right="707" w:bottom="284" w:left="7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F0841"/>
    <w:rsid w:val="00004CC5"/>
    <w:rsid w:val="000230CA"/>
    <w:rsid w:val="000578AA"/>
    <w:rsid w:val="00102286"/>
    <w:rsid w:val="00123FBD"/>
    <w:rsid w:val="001314F3"/>
    <w:rsid w:val="001A5354"/>
    <w:rsid w:val="001A53DC"/>
    <w:rsid w:val="001F0841"/>
    <w:rsid w:val="00207D19"/>
    <w:rsid w:val="00251B38"/>
    <w:rsid w:val="00313420"/>
    <w:rsid w:val="004D1393"/>
    <w:rsid w:val="00783718"/>
    <w:rsid w:val="00791C60"/>
    <w:rsid w:val="007F42DF"/>
    <w:rsid w:val="00825842"/>
    <w:rsid w:val="00833083"/>
    <w:rsid w:val="0083742B"/>
    <w:rsid w:val="0085033E"/>
    <w:rsid w:val="00881E57"/>
    <w:rsid w:val="008B5324"/>
    <w:rsid w:val="009C4F17"/>
    <w:rsid w:val="009E35B8"/>
    <w:rsid w:val="00A61188"/>
    <w:rsid w:val="00AE42C4"/>
    <w:rsid w:val="00AE4DDD"/>
    <w:rsid w:val="00B628D1"/>
    <w:rsid w:val="00B908AF"/>
    <w:rsid w:val="00BE1EF1"/>
    <w:rsid w:val="00CF7B2D"/>
    <w:rsid w:val="00D86E82"/>
    <w:rsid w:val="00D9382E"/>
    <w:rsid w:val="00EC1B1F"/>
    <w:rsid w:val="00EE646A"/>
    <w:rsid w:val="00F1059F"/>
    <w:rsid w:val="00F15162"/>
    <w:rsid w:val="00F3048C"/>
    <w:rsid w:val="00F34D4C"/>
    <w:rsid w:val="00F450FE"/>
    <w:rsid w:val="00F974D2"/>
    <w:rsid w:val="1EAB7E73"/>
    <w:rsid w:val="65B215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000FF" w:themeColor="hyperlink"/>
      <w:u w:val="single"/>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261</Words>
  <Characters>1489</Characters>
  <Lines>12</Lines>
  <Paragraphs>3</Paragraphs>
  <TotalTime>0</TotalTime>
  <ScaleCrop>false</ScaleCrop>
  <LinksUpToDate>false</LinksUpToDate>
  <CharactersWithSpaces>1747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2019-11-12T06:14:00Z</dcterms:created>
  <dc:creator>admin</dc:creator>
  <cp:lastModifiedBy>白小白</cp:lastModifiedBy>
  <cp:lastPrinted>2019-11-21T09:34:00Z</cp:lastPrinted>
  <dcterms:modified xsi:type="dcterms:W3CDTF">2020-09-22T01:06:13Z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